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02" w:type="dxa"/>
        <w:tblInd w:w="-29" w:type="dxa"/>
        <w:tblCellMar>
          <w:top w:w="2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40"/>
        <w:gridCol w:w="1862"/>
      </w:tblGrid>
      <w:tr w:rsidR="000C6A23" w:rsidTr="00502E81">
        <w:trPr>
          <w:trHeight w:val="244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A23" w:rsidRDefault="00502E81" w:rsidP="00502E81">
            <w:pPr>
              <w:spacing w:after="21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7-я Международная выставка потребительских товаров  </w:t>
            </w:r>
          </w:p>
          <w:p w:rsidR="000C6A23" w:rsidRDefault="00502E81">
            <w:pPr>
              <w:spacing w:after="21" w:line="259" w:lineRule="auto"/>
              <w:ind w:left="29" w:firstLine="0"/>
              <w:jc w:val="left"/>
            </w:pPr>
            <w:proofErr w:type="spellStart"/>
            <w:r>
              <w:t>International</w:t>
            </w:r>
            <w:proofErr w:type="spellEnd"/>
            <w:r>
              <w:t xml:space="preserve"> / </w:t>
            </w:r>
            <w:proofErr w:type="spellStart"/>
            <w:r>
              <w:t>China</w:t>
            </w:r>
            <w:proofErr w:type="spellEnd"/>
            <w:r>
              <w:t xml:space="preserve"> </w:t>
            </w:r>
            <w:proofErr w:type="spellStart"/>
            <w:r>
              <w:t>Commodity</w:t>
            </w:r>
            <w:proofErr w:type="spellEnd"/>
            <w:r>
              <w:t xml:space="preserve"> </w:t>
            </w:r>
            <w:proofErr w:type="spellStart"/>
            <w:r>
              <w:t>Fair</w:t>
            </w:r>
            <w:proofErr w:type="spellEnd"/>
            <w:r>
              <w:t xml:space="preserve"> </w:t>
            </w:r>
          </w:p>
          <w:p w:rsidR="000C6A23" w:rsidRDefault="00502E81">
            <w:pPr>
              <w:spacing w:after="55" w:line="259" w:lineRule="auto"/>
              <w:ind w:left="29" w:firstLine="0"/>
              <w:jc w:val="left"/>
            </w:pPr>
            <w:r>
              <w:t xml:space="preserve"> </w:t>
            </w:r>
          </w:p>
          <w:p w:rsidR="000C6A23" w:rsidRDefault="00502E81">
            <w:pPr>
              <w:spacing w:after="2" w:line="279" w:lineRule="auto"/>
              <w:ind w:left="29" w:right="1407" w:firstLine="0"/>
              <w:jc w:val="left"/>
            </w:pPr>
            <w:r>
              <w:t xml:space="preserve">4-я Международная выставка промышленного оборудования и инноваций </w:t>
            </w:r>
            <w:proofErr w:type="spellStart"/>
            <w:r>
              <w:t>China</w:t>
            </w:r>
            <w:proofErr w:type="spellEnd"/>
            <w:r>
              <w:t xml:space="preserve"> </w:t>
            </w:r>
            <w:proofErr w:type="spellStart"/>
            <w:r>
              <w:t>Machinery</w:t>
            </w:r>
            <w:proofErr w:type="spellEnd"/>
            <w:r>
              <w:t xml:space="preserve"> </w:t>
            </w:r>
            <w:proofErr w:type="spellStart"/>
            <w:r>
              <w:t>Fair</w:t>
            </w:r>
            <w:proofErr w:type="spellEnd"/>
            <w:r>
              <w:t xml:space="preserve"> </w:t>
            </w:r>
          </w:p>
          <w:p w:rsidR="000C6A23" w:rsidRDefault="00502E81">
            <w:pPr>
              <w:spacing w:after="55" w:line="259" w:lineRule="auto"/>
              <w:ind w:left="29" w:firstLine="0"/>
              <w:jc w:val="left"/>
            </w:pPr>
            <w:r>
              <w:t xml:space="preserve"> </w:t>
            </w:r>
          </w:p>
          <w:p w:rsidR="000C6A23" w:rsidRDefault="00502E81">
            <w:pPr>
              <w:spacing w:after="56" w:line="259" w:lineRule="auto"/>
              <w:ind w:left="29" w:firstLine="0"/>
              <w:jc w:val="left"/>
            </w:pPr>
            <w:r>
              <w:t xml:space="preserve">ЦВК «Экспоцентр», Москва </w:t>
            </w:r>
          </w:p>
          <w:p w:rsidR="000C6A23" w:rsidRDefault="00502E81">
            <w:pPr>
              <w:spacing w:after="0" w:line="259" w:lineRule="auto"/>
              <w:ind w:left="29" w:firstLine="0"/>
              <w:jc w:val="left"/>
            </w:pPr>
            <w:r>
              <w:t xml:space="preserve">30 октября − 1 ноября 2023 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C6A23" w:rsidRDefault="000C6A23" w:rsidP="00502E81">
            <w:pPr>
              <w:spacing w:after="0" w:line="259" w:lineRule="auto"/>
              <w:ind w:left="0" w:firstLine="624"/>
              <w:jc w:val="left"/>
            </w:pPr>
            <w:bookmarkStart w:id="0" w:name="_GoBack"/>
            <w:bookmarkEnd w:id="0"/>
          </w:p>
        </w:tc>
      </w:tr>
      <w:tr w:rsidR="000C6A23" w:rsidTr="00502E81">
        <w:trPr>
          <w:trHeight w:val="389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 w:rsidR="000C6A23" w:rsidRDefault="00502E81" w:rsidP="00502E81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0C6A23" w:rsidRDefault="00502E81">
            <w:pPr>
              <w:spacing w:after="11" w:line="259" w:lineRule="auto"/>
              <w:ind w:left="0" w:firstLine="0"/>
              <w:jc w:val="left"/>
            </w:pPr>
            <w:r>
              <w:rPr>
                <w:sz w:val="15"/>
              </w:rPr>
              <w:t xml:space="preserve"> </w:t>
            </w:r>
          </w:p>
          <w:p w:rsidR="000C6A23" w:rsidRDefault="00502E81">
            <w:pPr>
              <w:spacing w:after="0" w:line="259" w:lineRule="auto"/>
              <w:ind w:left="221" w:firstLine="0"/>
              <w:jc w:val="center"/>
            </w:pPr>
            <w:r>
              <w:rPr>
                <w:sz w:val="15"/>
              </w:rPr>
              <w:t xml:space="preserve"> </w:t>
            </w:r>
          </w:p>
        </w:tc>
      </w:tr>
    </w:tbl>
    <w:p w:rsidR="000C6A23" w:rsidRDefault="00502E81">
      <w:pPr>
        <w:spacing w:after="72" w:line="259" w:lineRule="auto"/>
        <w:ind w:left="0" w:firstLine="0"/>
        <w:jc w:val="left"/>
      </w:pPr>
      <w:r>
        <w:t xml:space="preserve"> </w:t>
      </w:r>
    </w:p>
    <w:p w:rsidR="000C6A23" w:rsidRDefault="00502E81">
      <w:pPr>
        <w:spacing w:after="0" w:line="316" w:lineRule="auto"/>
        <w:ind w:left="0" w:firstLine="0"/>
        <w:jc w:val="left"/>
      </w:pPr>
      <w:r>
        <w:rPr>
          <w:b/>
          <w:sz w:val="22"/>
        </w:rPr>
        <w:t xml:space="preserve">Китайские </w:t>
      </w:r>
      <w:r>
        <w:rPr>
          <w:b/>
          <w:sz w:val="22"/>
        </w:rPr>
        <w:t xml:space="preserve">национальные выставки в Москве: обмен международным опытом и поиск альтернативных поставщиков для российского бизнеса </w:t>
      </w:r>
    </w:p>
    <w:p w:rsidR="000C6A23" w:rsidRDefault="00502E81">
      <w:pPr>
        <w:spacing w:after="54" w:line="259" w:lineRule="auto"/>
        <w:ind w:left="0" w:firstLine="0"/>
        <w:jc w:val="left"/>
      </w:pPr>
      <w:r>
        <w:t xml:space="preserve"> </w:t>
      </w:r>
    </w:p>
    <w:p w:rsidR="000C6A23" w:rsidRDefault="00502E81">
      <w:pPr>
        <w:ind w:left="-5"/>
      </w:pPr>
      <w:r>
        <w:rPr>
          <w:b/>
        </w:rPr>
        <w:t>30 октября − 1 ноября 2023 года в ЦВК «Экспоцентр»</w:t>
      </w:r>
      <w:r>
        <w:t xml:space="preserve"> состоятся отраслевые международные выставки с личным участием </w:t>
      </w:r>
      <w:r>
        <w:rPr>
          <w:b/>
        </w:rPr>
        <w:t xml:space="preserve">китайских компаний. </w:t>
      </w:r>
      <w:r>
        <w:t>То</w:t>
      </w:r>
      <w:r>
        <w:t>, что Китай и Россия являются важными друг для друга партнерами по объему торгового оборота, давно не новость. Китай уже свыше 10 лет остается для нашей страны основным торговым партнером; в то же время и позиция России в аналогичном рейтинге также усилила</w:t>
      </w:r>
      <w:r>
        <w:t>сь по сравнению с прошлым годом, поднявшись с 10-го на 7-е место.</w:t>
      </w:r>
      <w:r>
        <w:rPr>
          <w:color w:val="FF0000"/>
        </w:rPr>
        <w:t xml:space="preserve"> </w:t>
      </w:r>
      <w:r>
        <w:t>Принимая во внимание развитие экономической ситуации и дружественные отношения Китая и России, тенденция дальнейшего роста показателей взаимной торговли между странами в ближайшие годы сохра</w:t>
      </w:r>
      <w:r>
        <w:t xml:space="preserve">нится. Таким образом, китайские национальные проекты также приобретают важное значение для российского рынка, становясь площадками для обмена международным опытом, поиска партнеров и заключения контрактов.  </w:t>
      </w:r>
    </w:p>
    <w:p w:rsidR="000C6A23" w:rsidRDefault="00502E81">
      <w:pPr>
        <w:spacing w:after="21" w:line="259" w:lineRule="auto"/>
        <w:ind w:left="0" w:firstLine="0"/>
        <w:jc w:val="left"/>
      </w:pPr>
      <w:r>
        <w:t xml:space="preserve"> </w:t>
      </w:r>
    </w:p>
    <w:p w:rsidR="000C6A23" w:rsidRDefault="00502E81">
      <w:pPr>
        <w:ind w:left="-5"/>
      </w:pPr>
      <w:r>
        <w:t xml:space="preserve">Два года подряд ввиду </w:t>
      </w:r>
      <w:proofErr w:type="spellStart"/>
      <w:r>
        <w:t>пандемийных</w:t>
      </w:r>
      <w:proofErr w:type="spellEnd"/>
      <w:r>
        <w:t xml:space="preserve"> ограничений </w:t>
      </w:r>
      <w:r>
        <w:t xml:space="preserve">выставка проходила в гибридном формате с частично удаленным участием представителей китайских компаний. В этот раз участники из Китая снова приедут в Москву, чтобы лично продемонстрировать свою продукцию.  </w:t>
      </w:r>
    </w:p>
    <w:p w:rsidR="000C6A23" w:rsidRDefault="00502E81">
      <w:pPr>
        <w:spacing w:after="50" w:line="259" w:lineRule="auto"/>
        <w:ind w:left="0" w:firstLine="0"/>
        <w:jc w:val="left"/>
      </w:pPr>
      <w:r>
        <w:t xml:space="preserve"> </w:t>
      </w:r>
    </w:p>
    <w:p w:rsidR="000C6A23" w:rsidRDefault="00502E81">
      <w:pPr>
        <w:pStyle w:val="1"/>
        <w:ind w:left="-5"/>
      </w:pPr>
      <w:r>
        <w:t xml:space="preserve">Многообразие товаров повседневного спроса на </w:t>
      </w:r>
      <w:proofErr w:type="spellStart"/>
      <w:r>
        <w:t>In</w:t>
      </w:r>
      <w:r>
        <w:t>ternational</w:t>
      </w:r>
      <w:proofErr w:type="spellEnd"/>
      <w:r>
        <w:t xml:space="preserve"> / </w:t>
      </w:r>
      <w:proofErr w:type="spellStart"/>
      <w:r>
        <w:t>China</w:t>
      </w:r>
      <w:proofErr w:type="spellEnd"/>
      <w:r>
        <w:t xml:space="preserve"> </w:t>
      </w:r>
      <w:proofErr w:type="spellStart"/>
      <w:r>
        <w:t>Commodity</w:t>
      </w:r>
      <w:proofErr w:type="spellEnd"/>
      <w:r>
        <w:t xml:space="preserve"> </w:t>
      </w:r>
      <w:proofErr w:type="spellStart"/>
      <w:r>
        <w:t>Fair</w:t>
      </w:r>
      <w:proofErr w:type="spellEnd"/>
      <w:r>
        <w:t xml:space="preserve">  </w:t>
      </w:r>
    </w:p>
    <w:p w:rsidR="000C6A23" w:rsidRDefault="00502E81">
      <w:pPr>
        <w:spacing w:after="46" w:line="259" w:lineRule="auto"/>
        <w:ind w:left="0" w:firstLine="0"/>
        <w:jc w:val="left"/>
      </w:pPr>
      <w:r>
        <w:t xml:space="preserve"> </w:t>
      </w:r>
    </w:p>
    <w:p w:rsidR="000C6A23" w:rsidRDefault="00502E81">
      <w:pPr>
        <w:ind w:left="-5"/>
      </w:pPr>
      <w:r>
        <w:rPr>
          <w:b/>
        </w:rPr>
        <w:t xml:space="preserve">В рамках международной выставки потребительских товаров </w:t>
      </w:r>
      <w:proofErr w:type="spellStart"/>
      <w:r>
        <w:rPr>
          <w:b/>
          <w:color w:val="0563C1"/>
          <w:u w:val="single" w:color="0563C1"/>
        </w:rPr>
        <w:t>International</w:t>
      </w:r>
      <w:proofErr w:type="spellEnd"/>
      <w:r>
        <w:rPr>
          <w:b/>
          <w:color w:val="0563C1"/>
          <w:u w:val="single" w:color="0563C1"/>
        </w:rPr>
        <w:t xml:space="preserve"> / </w:t>
      </w:r>
      <w:proofErr w:type="spellStart"/>
      <w:r>
        <w:rPr>
          <w:b/>
          <w:color w:val="0563C1"/>
          <w:u w:val="single" w:color="0563C1"/>
        </w:rPr>
        <w:t>China</w:t>
      </w:r>
      <w:proofErr w:type="spellEnd"/>
      <w:r>
        <w:rPr>
          <w:b/>
          <w:color w:val="0563C1"/>
        </w:rPr>
        <w:t xml:space="preserve"> </w:t>
      </w:r>
      <w:proofErr w:type="spellStart"/>
      <w:r>
        <w:rPr>
          <w:b/>
          <w:color w:val="0563C1"/>
          <w:u w:val="single" w:color="0563C1"/>
        </w:rPr>
        <w:t>Commodity</w:t>
      </w:r>
      <w:proofErr w:type="spellEnd"/>
      <w:r>
        <w:rPr>
          <w:b/>
          <w:color w:val="0563C1"/>
          <w:u w:val="single" w:color="0563C1"/>
        </w:rPr>
        <w:t xml:space="preserve"> </w:t>
      </w:r>
      <w:proofErr w:type="spellStart"/>
      <w:r>
        <w:rPr>
          <w:b/>
          <w:color w:val="0563C1"/>
          <w:u w:val="single" w:color="0563C1"/>
        </w:rPr>
        <w:t>Fair</w:t>
      </w:r>
      <w:proofErr w:type="spellEnd"/>
      <w:r>
        <w:rPr>
          <w:b/>
          <w:color w:val="0563C1"/>
          <w:u w:val="single" w:color="0563C1"/>
        </w:rPr>
        <w:t xml:space="preserve"> 2023</w:t>
      </w:r>
      <w:r>
        <w:t xml:space="preserve"> свыше 250 производителей и поставщиков из Китая представят следующие категории продукции:  </w:t>
      </w:r>
    </w:p>
    <w:p w:rsidR="000C6A23" w:rsidRDefault="00502E81">
      <w:pPr>
        <w:numPr>
          <w:ilvl w:val="0"/>
          <w:numId w:val="1"/>
        </w:numPr>
        <w:ind w:hanging="360"/>
        <w:jc w:val="left"/>
      </w:pPr>
      <w:r>
        <w:t>Товары для дома и кухни</w:t>
      </w:r>
      <w:r>
        <w:rPr>
          <w:rFonts w:ascii="Segoe UI" w:eastAsia="Segoe UI" w:hAnsi="Segoe UI" w:cs="Segoe UI"/>
          <w:sz w:val="23"/>
        </w:rPr>
        <w:t xml:space="preserve"> </w:t>
      </w:r>
    </w:p>
    <w:p w:rsidR="000C6A23" w:rsidRDefault="00502E81">
      <w:pPr>
        <w:numPr>
          <w:ilvl w:val="0"/>
          <w:numId w:val="1"/>
        </w:numPr>
        <w:spacing w:after="0" w:line="259" w:lineRule="auto"/>
        <w:ind w:hanging="360"/>
        <w:jc w:val="left"/>
      </w:pPr>
      <w:r>
        <w:rPr>
          <w:color w:val="212121"/>
        </w:rPr>
        <w:t>Бы</w:t>
      </w:r>
      <w:r>
        <w:rPr>
          <w:color w:val="212121"/>
        </w:rPr>
        <w:t xml:space="preserve">товая техника и электроника </w:t>
      </w:r>
      <w:r>
        <w:rPr>
          <w:rFonts w:ascii="Segoe UI" w:eastAsia="Segoe UI" w:hAnsi="Segoe UI" w:cs="Segoe UI"/>
          <w:color w:val="212121"/>
          <w:sz w:val="23"/>
        </w:rPr>
        <w:t xml:space="preserve"> </w:t>
      </w:r>
    </w:p>
    <w:p w:rsidR="000C6A23" w:rsidRDefault="00502E81">
      <w:pPr>
        <w:numPr>
          <w:ilvl w:val="0"/>
          <w:numId w:val="1"/>
        </w:numPr>
        <w:spacing w:after="0" w:line="259" w:lineRule="auto"/>
        <w:ind w:hanging="360"/>
        <w:jc w:val="left"/>
      </w:pPr>
      <w:r>
        <w:rPr>
          <w:color w:val="212121"/>
        </w:rPr>
        <w:t>Одежда и аксессуары</w:t>
      </w:r>
      <w:r>
        <w:rPr>
          <w:rFonts w:ascii="Segoe UI" w:eastAsia="Segoe UI" w:hAnsi="Segoe UI" w:cs="Segoe UI"/>
          <w:color w:val="212121"/>
          <w:sz w:val="23"/>
        </w:rPr>
        <w:t xml:space="preserve"> </w:t>
      </w:r>
    </w:p>
    <w:p w:rsidR="000C6A23" w:rsidRDefault="00502E81">
      <w:pPr>
        <w:numPr>
          <w:ilvl w:val="0"/>
          <w:numId w:val="1"/>
        </w:numPr>
        <w:spacing w:after="0" w:line="259" w:lineRule="auto"/>
        <w:ind w:hanging="360"/>
        <w:jc w:val="left"/>
      </w:pPr>
      <w:r>
        <w:rPr>
          <w:color w:val="212121"/>
        </w:rPr>
        <w:t>Товары для сада и отдыха на природе</w:t>
      </w:r>
      <w:r>
        <w:rPr>
          <w:rFonts w:ascii="Segoe UI" w:eastAsia="Segoe UI" w:hAnsi="Segoe UI" w:cs="Segoe UI"/>
          <w:color w:val="212121"/>
          <w:sz w:val="23"/>
        </w:rPr>
        <w:t xml:space="preserve"> </w:t>
      </w:r>
    </w:p>
    <w:p w:rsidR="000C6A23" w:rsidRDefault="00502E81">
      <w:pPr>
        <w:numPr>
          <w:ilvl w:val="0"/>
          <w:numId w:val="1"/>
        </w:numPr>
        <w:spacing w:after="0" w:line="259" w:lineRule="auto"/>
        <w:ind w:hanging="360"/>
        <w:jc w:val="left"/>
      </w:pPr>
      <w:r>
        <w:rPr>
          <w:color w:val="212121"/>
        </w:rPr>
        <w:t>Подарки, сувениры, канцелярия</w:t>
      </w:r>
      <w:r>
        <w:rPr>
          <w:rFonts w:ascii="Segoe UI" w:eastAsia="Segoe UI" w:hAnsi="Segoe UI" w:cs="Segoe UI"/>
          <w:color w:val="212121"/>
          <w:sz w:val="23"/>
        </w:rPr>
        <w:t xml:space="preserve"> </w:t>
      </w:r>
      <w:r>
        <w:rPr>
          <w:rFonts w:ascii="Segoe UI Symbol" w:eastAsia="Segoe UI Symbol" w:hAnsi="Segoe UI Symbol" w:cs="Segoe UI Symbol"/>
          <w:color w:val="212121"/>
        </w:rPr>
        <w:t></w:t>
      </w:r>
      <w:r>
        <w:rPr>
          <w:color w:val="212121"/>
        </w:rPr>
        <w:t xml:space="preserve"> </w:t>
      </w:r>
      <w:r>
        <w:rPr>
          <w:color w:val="212121"/>
        </w:rPr>
        <w:tab/>
        <w:t>Детские товары</w:t>
      </w:r>
      <w:r>
        <w:rPr>
          <w:rFonts w:ascii="Segoe UI" w:eastAsia="Segoe UI" w:hAnsi="Segoe UI" w:cs="Segoe UI"/>
          <w:color w:val="212121"/>
          <w:sz w:val="23"/>
        </w:rPr>
        <w:t xml:space="preserve"> </w:t>
      </w:r>
    </w:p>
    <w:p w:rsidR="000C6A23" w:rsidRDefault="00502E81">
      <w:pPr>
        <w:numPr>
          <w:ilvl w:val="0"/>
          <w:numId w:val="1"/>
        </w:numPr>
        <w:spacing w:after="0" w:line="259" w:lineRule="auto"/>
        <w:ind w:hanging="360"/>
        <w:jc w:val="left"/>
      </w:pPr>
      <w:r>
        <w:rPr>
          <w:color w:val="212121"/>
        </w:rPr>
        <w:t>Товары для красоты и здоровья</w:t>
      </w:r>
      <w:r>
        <w:rPr>
          <w:rFonts w:ascii="Segoe UI" w:eastAsia="Segoe UI" w:hAnsi="Segoe UI" w:cs="Segoe UI"/>
          <w:color w:val="212121"/>
          <w:sz w:val="23"/>
        </w:rPr>
        <w:t xml:space="preserve"> </w:t>
      </w:r>
    </w:p>
    <w:p w:rsidR="000C6A23" w:rsidRDefault="00502E81">
      <w:pPr>
        <w:numPr>
          <w:ilvl w:val="0"/>
          <w:numId w:val="1"/>
        </w:numPr>
        <w:spacing w:after="0" w:line="259" w:lineRule="auto"/>
        <w:ind w:hanging="360"/>
        <w:jc w:val="left"/>
      </w:pPr>
      <w:r>
        <w:rPr>
          <w:color w:val="212121"/>
        </w:rPr>
        <w:t>Продукты питания и сельскохозяйственная продукция</w:t>
      </w:r>
      <w:r>
        <w:rPr>
          <w:rFonts w:ascii="Segoe UI" w:eastAsia="Segoe UI" w:hAnsi="Segoe UI" w:cs="Segoe UI"/>
          <w:color w:val="212121"/>
          <w:sz w:val="23"/>
        </w:rPr>
        <w:t xml:space="preserve"> </w:t>
      </w:r>
    </w:p>
    <w:p w:rsidR="000C6A23" w:rsidRDefault="00502E81">
      <w:pPr>
        <w:numPr>
          <w:ilvl w:val="0"/>
          <w:numId w:val="1"/>
        </w:numPr>
        <w:spacing w:after="0" w:line="259" w:lineRule="auto"/>
        <w:ind w:hanging="360"/>
        <w:jc w:val="left"/>
      </w:pPr>
      <w:r>
        <w:rPr>
          <w:color w:val="212121"/>
        </w:rPr>
        <w:t>Системы безопасности и средства индивидуальной защиты (СИЗ)</w:t>
      </w:r>
      <w:r>
        <w:rPr>
          <w:rFonts w:ascii="Segoe UI" w:eastAsia="Segoe UI" w:hAnsi="Segoe UI" w:cs="Segoe UI"/>
          <w:color w:val="212121"/>
          <w:sz w:val="23"/>
        </w:rPr>
        <w:t xml:space="preserve"> </w:t>
      </w:r>
    </w:p>
    <w:p w:rsidR="000C6A23" w:rsidRDefault="00502E81">
      <w:pPr>
        <w:spacing w:after="21" w:line="259" w:lineRule="auto"/>
        <w:ind w:left="0" w:firstLine="0"/>
        <w:jc w:val="left"/>
      </w:pPr>
      <w:r>
        <w:t xml:space="preserve"> </w:t>
      </w:r>
    </w:p>
    <w:p w:rsidR="000C6A23" w:rsidRDefault="00502E81">
      <w:pPr>
        <w:ind w:left="-5"/>
      </w:pPr>
      <w:r>
        <w:t xml:space="preserve">В текущей ситуации выставка станет площадкой для заключения торговых сделок с </w:t>
      </w:r>
    </w:p>
    <w:p w:rsidR="000C6A23" w:rsidRDefault="00502E81">
      <w:pPr>
        <w:ind w:left="-5"/>
      </w:pPr>
      <w:r>
        <w:lastRenderedPageBreak/>
        <w:t>китайскими компаниями, которые лично продемонстрируют товары, помогут оценить их качество и предложат наиболее выг</w:t>
      </w:r>
      <w:r>
        <w:t>одные условия для закупки. Для российских участников это возможность представить свою продукцию, заключить новые договоры с китайскими партнёрами, найти надёжных поставщиков потребительских товаров</w:t>
      </w:r>
      <w:r>
        <w:rPr>
          <w:color w:val="FF0000"/>
        </w:rPr>
        <w:t xml:space="preserve"> </w:t>
      </w:r>
      <w:r>
        <w:t xml:space="preserve">с последующей реализацией продукции как на </w:t>
      </w:r>
      <w:proofErr w:type="spellStart"/>
      <w:r>
        <w:t>маркетплейсах</w:t>
      </w:r>
      <w:proofErr w:type="spellEnd"/>
      <w:r>
        <w:t xml:space="preserve">, </w:t>
      </w:r>
      <w:r>
        <w:t xml:space="preserve">так и в офлайн-магазинах.  </w:t>
      </w:r>
    </w:p>
    <w:p w:rsidR="000C6A23" w:rsidRDefault="00502E81">
      <w:pPr>
        <w:spacing w:after="39" w:line="259" w:lineRule="auto"/>
        <w:ind w:left="0" w:firstLine="0"/>
        <w:jc w:val="left"/>
      </w:pPr>
      <w:r>
        <w:t xml:space="preserve"> </w:t>
      </w:r>
    </w:p>
    <w:p w:rsidR="000C6A23" w:rsidRDefault="00502E81">
      <w:pPr>
        <w:pStyle w:val="1"/>
        <w:ind w:left="-5"/>
      </w:pPr>
      <w:r>
        <w:t xml:space="preserve">Промышленное оборудование на </w:t>
      </w:r>
      <w:proofErr w:type="spellStart"/>
      <w:r>
        <w:t>China</w:t>
      </w:r>
      <w:proofErr w:type="spellEnd"/>
      <w:r>
        <w:t xml:space="preserve"> 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Fair</w:t>
      </w:r>
      <w:proofErr w:type="spellEnd"/>
      <w:r>
        <w:t xml:space="preserve"> </w:t>
      </w:r>
    </w:p>
    <w:p w:rsidR="000C6A23" w:rsidRDefault="00502E81">
      <w:pPr>
        <w:spacing w:after="56" w:line="259" w:lineRule="auto"/>
        <w:ind w:left="0" w:firstLine="0"/>
        <w:jc w:val="left"/>
      </w:pPr>
      <w:r>
        <w:t xml:space="preserve"> </w:t>
      </w:r>
    </w:p>
    <w:p w:rsidR="000C6A23" w:rsidRDefault="00502E81">
      <w:pPr>
        <w:ind w:left="-5"/>
      </w:pPr>
      <w:r>
        <w:t xml:space="preserve">В то же время параллельно с выставкой потребительских товаров пройдет выставка промышленного оборудования и инноваций из Китая </w:t>
      </w:r>
      <w:hyperlink r:id="rId5">
        <w:proofErr w:type="spellStart"/>
        <w:r>
          <w:rPr>
            <w:b/>
            <w:color w:val="0563C1"/>
            <w:u w:val="single" w:color="0563C1"/>
          </w:rPr>
          <w:t>Chi</w:t>
        </w:r>
        <w:r>
          <w:rPr>
            <w:b/>
            <w:color w:val="0563C1"/>
            <w:u w:val="single" w:color="0563C1"/>
          </w:rPr>
          <w:t>na</w:t>
        </w:r>
        <w:proofErr w:type="spellEnd"/>
      </w:hyperlink>
      <w:hyperlink r:id="rId6">
        <w:r>
          <w:rPr>
            <w:b/>
            <w:color w:val="0563C1"/>
            <w:u w:val="single" w:color="0563C1"/>
          </w:rPr>
          <w:t xml:space="preserve"> </w:t>
        </w:r>
      </w:hyperlink>
      <w:hyperlink r:id="rId7">
        <w:proofErr w:type="spellStart"/>
        <w:r>
          <w:rPr>
            <w:b/>
            <w:color w:val="0563C1"/>
            <w:u w:val="single" w:color="0563C1"/>
          </w:rPr>
          <w:t>Machinery</w:t>
        </w:r>
        <w:proofErr w:type="spellEnd"/>
      </w:hyperlink>
      <w:hyperlink r:id="rId8">
        <w:r>
          <w:rPr>
            <w:b/>
            <w:color w:val="0563C1"/>
            <w:u w:val="single" w:color="0563C1"/>
          </w:rPr>
          <w:t xml:space="preserve"> </w:t>
        </w:r>
      </w:hyperlink>
      <w:hyperlink r:id="rId9">
        <w:proofErr w:type="spellStart"/>
        <w:r>
          <w:rPr>
            <w:b/>
            <w:color w:val="0563C1"/>
            <w:u w:val="single" w:color="0563C1"/>
          </w:rPr>
          <w:t>Fair</w:t>
        </w:r>
        <w:proofErr w:type="spellEnd"/>
      </w:hyperlink>
      <w:hyperlink r:id="rId10">
        <w:r>
          <w:t>,</w:t>
        </w:r>
      </w:hyperlink>
      <w:r>
        <w:t xml:space="preserve"> где участники представ</w:t>
      </w:r>
      <w:r>
        <w:t xml:space="preserve">ят: </w:t>
      </w:r>
    </w:p>
    <w:p w:rsidR="000C6A23" w:rsidRDefault="00502E81">
      <w:pPr>
        <w:numPr>
          <w:ilvl w:val="0"/>
          <w:numId w:val="2"/>
        </w:numPr>
        <w:spacing w:after="0" w:line="259" w:lineRule="auto"/>
        <w:ind w:hanging="360"/>
        <w:jc w:val="left"/>
      </w:pPr>
      <w:r>
        <w:rPr>
          <w:color w:val="212121"/>
        </w:rPr>
        <w:t>Упаковочное оборудование и материалы</w:t>
      </w:r>
      <w:r>
        <w:rPr>
          <w:rFonts w:ascii="Segoe UI" w:eastAsia="Segoe UI" w:hAnsi="Segoe UI" w:cs="Segoe UI"/>
          <w:color w:val="212121"/>
          <w:sz w:val="23"/>
        </w:rPr>
        <w:t xml:space="preserve"> </w:t>
      </w:r>
    </w:p>
    <w:p w:rsidR="000C6A23" w:rsidRDefault="00502E81">
      <w:pPr>
        <w:numPr>
          <w:ilvl w:val="0"/>
          <w:numId w:val="2"/>
        </w:numPr>
        <w:spacing w:after="0" w:line="259" w:lineRule="auto"/>
        <w:ind w:hanging="360"/>
        <w:jc w:val="left"/>
      </w:pPr>
      <w:r>
        <w:rPr>
          <w:color w:val="212121"/>
        </w:rPr>
        <w:t>Насосы, клапаны и трубопроводную арматуру</w:t>
      </w:r>
      <w:r>
        <w:rPr>
          <w:rFonts w:ascii="Segoe UI" w:eastAsia="Segoe UI" w:hAnsi="Segoe UI" w:cs="Segoe UI"/>
          <w:color w:val="212121"/>
          <w:sz w:val="23"/>
        </w:rPr>
        <w:t xml:space="preserve"> </w:t>
      </w:r>
    </w:p>
    <w:p w:rsidR="000C6A23" w:rsidRDefault="00502E81">
      <w:pPr>
        <w:numPr>
          <w:ilvl w:val="0"/>
          <w:numId w:val="2"/>
        </w:numPr>
        <w:spacing w:after="0" w:line="259" w:lineRule="auto"/>
        <w:ind w:hanging="360"/>
        <w:jc w:val="left"/>
      </w:pPr>
      <w:r>
        <w:rPr>
          <w:color w:val="212121"/>
        </w:rPr>
        <w:t>Станки и комплектующие</w:t>
      </w:r>
      <w:r>
        <w:rPr>
          <w:rFonts w:ascii="Segoe UI" w:eastAsia="Segoe UI" w:hAnsi="Segoe UI" w:cs="Segoe UI"/>
          <w:color w:val="212121"/>
          <w:sz w:val="23"/>
        </w:rPr>
        <w:t xml:space="preserve"> </w:t>
      </w:r>
    </w:p>
    <w:p w:rsidR="000C6A23" w:rsidRDefault="00502E81">
      <w:pPr>
        <w:numPr>
          <w:ilvl w:val="0"/>
          <w:numId w:val="2"/>
        </w:numPr>
        <w:spacing w:after="0" w:line="259" w:lineRule="auto"/>
        <w:ind w:hanging="360"/>
        <w:jc w:val="left"/>
      </w:pPr>
      <w:r>
        <w:rPr>
          <w:color w:val="212121"/>
        </w:rPr>
        <w:t>Строительную технику</w:t>
      </w:r>
      <w:r>
        <w:rPr>
          <w:rFonts w:ascii="Segoe UI" w:eastAsia="Segoe UI" w:hAnsi="Segoe UI" w:cs="Segoe UI"/>
          <w:color w:val="212121"/>
          <w:sz w:val="23"/>
        </w:rPr>
        <w:t xml:space="preserve"> </w:t>
      </w:r>
    </w:p>
    <w:p w:rsidR="000C6A23" w:rsidRDefault="00502E81">
      <w:pPr>
        <w:numPr>
          <w:ilvl w:val="0"/>
          <w:numId w:val="2"/>
        </w:numPr>
        <w:spacing w:after="0" w:line="259" w:lineRule="auto"/>
        <w:ind w:hanging="360"/>
        <w:jc w:val="left"/>
      </w:pPr>
      <w:r>
        <w:rPr>
          <w:color w:val="212121"/>
        </w:rPr>
        <w:t>Средства городской мобильности и электротранспорт</w:t>
      </w:r>
      <w:r>
        <w:rPr>
          <w:rFonts w:ascii="Segoe UI" w:eastAsia="Segoe UI" w:hAnsi="Segoe UI" w:cs="Segoe UI"/>
          <w:color w:val="212121"/>
          <w:sz w:val="23"/>
        </w:rPr>
        <w:t xml:space="preserve"> </w:t>
      </w:r>
    </w:p>
    <w:p w:rsidR="000C6A23" w:rsidRDefault="00502E81">
      <w:pPr>
        <w:numPr>
          <w:ilvl w:val="0"/>
          <w:numId w:val="2"/>
        </w:numPr>
        <w:spacing w:after="0" w:line="259" w:lineRule="auto"/>
        <w:ind w:hanging="360"/>
        <w:jc w:val="left"/>
      </w:pPr>
      <w:r>
        <w:rPr>
          <w:color w:val="212121"/>
        </w:rPr>
        <w:t>Электрооборудование</w:t>
      </w:r>
      <w:r>
        <w:rPr>
          <w:rFonts w:ascii="Segoe UI" w:eastAsia="Segoe UI" w:hAnsi="Segoe UI" w:cs="Segoe UI"/>
          <w:color w:val="212121"/>
          <w:sz w:val="23"/>
        </w:rPr>
        <w:t xml:space="preserve"> </w:t>
      </w:r>
    </w:p>
    <w:p w:rsidR="000C6A23" w:rsidRDefault="00502E81">
      <w:pPr>
        <w:numPr>
          <w:ilvl w:val="0"/>
          <w:numId w:val="2"/>
        </w:numPr>
        <w:spacing w:after="0" w:line="259" w:lineRule="auto"/>
        <w:ind w:hanging="360"/>
        <w:jc w:val="left"/>
      </w:pPr>
      <w:r>
        <w:rPr>
          <w:color w:val="212121"/>
        </w:rPr>
        <w:t>Строительное оборудование и инструменты</w:t>
      </w:r>
      <w:r>
        <w:rPr>
          <w:rFonts w:ascii="Segoe UI" w:eastAsia="Segoe UI" w:hAnsi="Segoe UI" w:cs="Segoe UI"/>
          <w:color w:val="212121"/>
          <w:sz w:val="23"/>
        </w:rPr>
        <w:t xml:space="preserve"> </w:t>
      </w:r>
    </w:p>
    <w:p w:rsidR="000C6A23" w:rsidRDefault="00502E81">
      <w:pPr>
        <w:spacing w:after="54" w:line="259" w:lineRule="auto"/>
        <w:ind w:left="0" w:firstLine="0"/>
        <w:jc w:val="left"/>
      </w:pPr>
      <w:r>
        <w:t xml:space="preserve"> </w:t>
      </w:r>
    </w:p>
    <w:p w:rsidR="000C6A23" w:rsidRDefault="00502E81">
      <w:pPr>
        <w:ind w:left="-5"/>
      </w:pPr>
      <w:r>
        <w:t xml:space="preserve">С </w:t>
      </w:r>
      <w:r>
        <w:t xml:space="preserve">2022 года сокращение импорта промышленных товаров и оборудования стало одной из главных проблем российской промышленности, из-за чего заметно вырос спрос на закупку промышленных товаров из Азии и стран Ближнего Востока. Выставка </w:t>
      </w:r>
      <w:proofErr w:type="spellStart"/>
      <w:r>
        <w:t>China</w:t>
      </w:r>
      <w:proofErr w:type="spellEnd"/>
      <w:r>
        <w:t xml:space="preserve"> 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Fair</w:t>
      </w:r>
      <w:proofErr w:type="spellEnd"/>
      <w:r>
        <w:t xml:space="preserve"> объеди</w:t>
      </w:r>
      <w:r>
        <w:t xml:space="preserve">нит более 200 поставщиков и производителей промышленных товаров и оборудования, с которыми можно договориться о поставках напрямую, что во многом решает указанную проблему. </w:t>
      </w:r>
    </w:p>
    <w:p w:rsidR="000C6A23" w:rsidRDefault="00502E81">
      <w:pPr>
        <w:spacing w:after="54" w:line="259" w:lineRule="auto"/>
        <w:ind w:left="0" w:firstLine="0"/>
        <w:jc w:val="left"/>
      </w:pPr>
      <w:r>
        <w:t xml:space="preserve"> </w:t>
      </w:r>
    </w:p>
    <w:p w:rsidR="000C6A23" w:rsidRDefault="00502E81">
      <w:pPr>
        <w:pStyle w:val="1"/>
        <w:ind w:left="-5"/>
      </w:pPr>
      <w:r>
        <w:t xml:space="preserve">Деловая программа и консультационная поддержка бизнеса </w:t>
      </w:r>
    </w:p>
    <w:p w:rsidR="000C6A23" w:rsidRDefault="00502E81">
      <w:pPr>
        <w:spacing w:after="54" w:line="259" w:lineRule="auto"/>
        <w:ind w:left="0" w:firstLine="0"/>
        <w:jc w:val="left"/>
      </w:pPr>
      <w:r>
        <w:rPr>
          <w:b/>
        </w:rPr>
        <w:t xml:space="preserve"> </w:t>
      </w:r>
    </w:p>
    <w:p w:rsidR="000C6A23" w:rsidRDefault="00502E81">
      <w:pPr>
        <w:ind w:left="-5"/>
      </w:pPr>
      <w:r>
        <w:t xml:space="preserve">Помимо экспозиции, на </w:t>
      </w:r>
      <w:r>
        <w:t xml:space="preserve">выставках посетителей будет ждать </w:t>
      </w:r>
      <w:r>
        <w:rPr>
          <w:b/>
        </w:rPr>
        <w:t>деловая программа</w:t>
      </w:r>
      <w:r>
        <w:t xml:space="preserve"> с участием экспертов, представителей отраслевых ассоциаций, бизнеса и государственных структур. Во время сессий и круглых столов участники форума обсудят проблемы и дальнейшие шаги развития экономической,</w:t>
      </w:r>
      <w:r>
        <w:t xml:space="preserve"> торговой и промышленной кооперации России и Китая.  </w:t>
      </w:r>
    </w:p>
    <w:p w:rsidR="000C6A23" w:rsidRDefault="00502E81">
      <w:pPr>
        <w:spacing w:after="54" w:line="259" w:lineRule="auto"/>
        <w:ind w:left="0" w:firstLine="0"/>
        <w:jc w:val="left"/>
      </w:pPr>
      <w:r>
        <w:t xml:space="preserve"> </w:t>
      </w:r>
    </w:p>
    <w:p w:rsidR="000C6A23" w:rsidRDefault="00502E81">
      <w:pPr>
        <w:ind w:left="-5"/>
      </w:pPr>
      <w:r>
        <w:t xml:space="preserve">Кроме того, учитывая потребности рынка, уже третий год подряд значительная часть программы будет посвящена электронной торговле, в частности, работе на </w:t>
      </w:r>
      <w:proofErr w:type="spellStart"/>
      <w:r>
        <w:t>маркетплейсах</w:t>
      </w:r>
      <w:proofErr w:type="spellEnd"/>
      <w:r>
        <w:t>, которые в настоящий момент призна</w:t>
      </w:r>
      <w:r>
        <w:t xml:space="preserve">ются важнейшим каналом дистрибуции и прямых продаж. Таким образом, выставки сочетают в себе возможности как поиска торговых партнеров, так и получения самой актуальной информации по рынку и практических знаний по продажам и продвижению.  </w:t>
      </w:r>
    </w:p>
    <w:p w:rsidR="000C6A23" w:rsidRDefault="00502E81">
      <w:pPr>
        <w:spacing w:after="54" w:line="259" w:lineRule="auto"/>
        <w:ind w:left="0" w:firstLine="0"/>
        <w:jc w:val="left"/>
      </w:pPr>
      <w:r>
        <w:t xml:space="preserve"> </w:t>
      </w:r>
    </w:p>
    <w:p w:rsidR="000C6A23" w:rsidRDefault="00502E81">
      <w:pPr>
        <w:ind w:left="-5"/>
      </w:pPr>
      <w:r>
        <w:t>На выставках та</w:t>
      </w:r>
      <w:r>
        <w:t>кже действует</w:t>
      </w:r>
      <w:r>
        <w:rPr>
          <w:b/>
        </w:rPr>
        <w:t xml:space="preserve"> Единый Консультационный Центр</w:t>
      </w:r>
      <w:r>
        <w:t xml:space="preserve"> – это особенная часть выставки, участники которой помогают с различными вопросами сотрудничества с зарубежными партнерами: от заключения контракта до реализации проекта или продукции, включая поиск и проверку пос</w:t>
      </w:r>
      <w:r>
        <w:t xml:space="preserve">тавщика, финансирование ВЭД, логистику, таможенное оформление, продажи и маркетинг. </w:t>
      </w:r>
    </w:p>
    <w:p w:rsidR="000C6A23" w:rsidRDefault="00502E81">
      <w:pPr>
        <w:spacing w:after="56" w:line="259" w:lineRule="auto"/>
        <w:ind w:left="0" w:firstLine="0"/>
        <w:jc w:val="left"/>
      </w:pPr>
      <w:r>
        <w:rPr>
          <w:b/>
        </w:rPr>
        <w:t xml:space="preserve"> </w:t>
      </w:r>
    </w:p>
    <w:p w:rsidR="000C6A23" w:rsidRDefault="00502E81">
      <w:pPr>
        <w:pStyle w:val="1"/>
        <w:ind w:left="-5"/>
      </w:pPr>
      <w:r>
        <w:lastRenderedPageBreak/>
        <w:t xml:space="preserve">Новые горизонты: сотрудничество с РСПП </w:t>
      </w:r>
    </w:p>
    <w:p w:rsidR="000C6A23" w:rsidRDefault="00502E81">
      <w:pPr>
        <w:spacing w:after="56" w:line="259" w:lineRule="auto"/>
        <w:ind w:left="0" w:firstLine="0"/>
        <w:jc w:val="left"/>
      </w:pPr>
      <w:r>
        <w:rPr>
          <w:b/>
        </w:rPr>
        <w:t xml:space="preserve"> </w:t>
      </w:r>
    </w:p>
    <w:p w:rsidR="000C6A23" w:rsidRDefault="00502E81">
      <w:pPr>
        <w:spacing w:after="0" w:line="321" w:lineRule="auto"/>
        <w:ind w:left="0" w:firstLine="0"/>
        <w:jc w:val="left"/>
      </w:pPr>
      <w:r>
        <w:t xml:space="preserve">В 2023 году выставка пройдёт при официальной поддержке Российского союза промышленников </w:t>
      </w:r>
      <w:r>
        <w:tab/>
        <w:t xml:space="preserve">и </w:t>
      </w:r>
      <w:r>
        <w:tab/>
        <w:t xml:space="preserve">предпринимателей </w:t>
      </w:r>
      <w:r>
        <w:tab/>
        <w:t xml:space="preserve">(РСПП), </w:t>
      </w:r>
      <w:r>
        <w:tab/>
        <w:t>объединя</w:t>
      </w:r>
      <w:r>
        <w:t xml:space="preserve">ющим </w:t>
      </w:r>
      <w:r>
        <w:tab/>
        <w:t xml:space="preserve">представителей промышленных, научных, финансовых и коммерческих организаций России.  </w:t>
      </w:r>
    </w:p>
    <w:p w:rsidR="000C6A23" w:rsidRDefault="00502E81">
      <w:pPr>
        <w:spacing w:after="19" w:line="259" w:lineRule="auto"/>
        <w:ind w:left="0" w:firstLine="0"/>
        <w:jc w:val="left"/>
      </w:pPr>
      <w:r>
        <w:t xml:space="preserve"> </w:t>
      </w:r>
    </w:p>
    <w:p w:rsidR="000C6A23" w:rsidRDefault="00502E81">
      <w:pPr>
        <w:ind w:left="-5"/>
      </w:pPr>
      <w:r>
        <w:t xml:space="preserve">Подобное форма взаимодействия направлена на повышение статуса самого выставочного мероприятия и привлечения большего количества российских участников и посетителей выставки, с одной стороны, и на увеличение числа китайских экспонентов, с другой стороны. В </w:t>
      </w:r>
      <w:r>
        <w:t xml:space="preserve">будущем сотрудничество в области выставочной деятельности обеспечит дальнейшее выстраивание тесных и долгосрочных деловых связей между организациями-членами РСПП с китайскими партнерами. </w:t>
      </w:r>
    </w:p>
    <w:p w:rsidR="000C6A23" w:rsidRDefault="00502E81">
      <w:pPr>
        <w:spacing w:after="54" w:line="259" w:lineRule="auto"/>
        <w:ind w:left="0" w:firstLine="0"/>
        <w:jc w:val="left"/>
      </w:pPr>
      <w:r>
        <w:t xml:space="preserve"> </w:t>
      </w:r>
    </w:p>
    <w:p w:rsidR="000C6A23" w:rsidRDefault="00502E81">
      <w:pPr>
        <w:pStyle w:val="1"/>
        <w:ind w:left="-5"/>
      </w:pPr>
      <w:r>
        <w:t xml:space="preserve">Организаторы и поддержка </w:t>
      </w:r>
    </w:p>
    <w:p w:rsidR="000C6A23" w:rsidRDefault="00502E81">
      <w:pPr>
        <w:spacing w:after="51" w:line="259" w:lineRule="auto"/>
        <w:ind w:left="0" w:firstLine="0"/>
        <w:jc w:val="left"/>
      </w:pPr>
      <w:r>
        <w:rPr>
          <w:b/>
        </w:rPr>
        <w:t xml:space="preserve"> </w:t>
      </w:r>
    </w:p>
    <w:p w:rsidR="000C6A23" w:rsidRDefault="00502E81">
      <w:pPr>
        <w:ind w:left="-5"/>
      </w:pPr>
      <w:r>
        <w:t xml:space="preserve">Организаторами выставки </w:t>
      </w:r>
      <w:proofErr w:type="spellStart"/>
      <w:r>
        <w:t>China</w:t>
      </w:r>
      <w:proofErr w:type="spellEnd"/>
      <w:r>
        <w:t xml:space="preserve"> </w:t>
      </w:r>
      <w:proofErr w:type="spellStart"/>
      <w:r>
        <w:t>Commodit</w:t>
      </w:r>
      <w:r>
        <w:t>y</w:t>
      </w:r>
      <w:proofErr w:type="spellEnd"/>
      <w:r>
        <w:t xml:space="preserve"> </w:t>
      </w:r>
      <w:proofErr w:type="spellStart"/>
      <w:r>
        <w:t>Fair</w:t>
      </w:r>
      <w:proofErr w:type="spellEnd"/>
      <w:r>
        <w:t xml:space="preserve"> выступают Китайская торговая палата по импорту и экспорту </w:t>
      </w:r>
      <w:proofErr w:type="spellStart"/>
      <w:r>
        <w:t>машинотехнического</w:t>
      </w:r>
      <w:proofErr w:type="spellEnd"/>
      <w:r>
        <w:t xml:space="preserve"> оборудования и электронной продукции, Департамент торговли провинции </w:t>
      </w:r>
      <w:proofErr w:type="spellStart"/>
      <w:r>
        <w:t>Шаньдун</w:t>
      </w:r>
      <w:proofErr w:type="spellEnd"/>
      <w:r>
        <w:t>, Совет по развитию международной торговли Шанхая, Комитет по международным выставкам и конгресс</w:t>
      </w:r>
      <w:r>
        <w:t xml:space="preserve">ам провинции </w:t>
      </w:r>
      <w:proofErr w:type="spellStart"/>
      <w:r>
        <w:t>Чжэцзян</w:t>
      </w:r>
      <w:proofErr w:type="spellEnd"/>
      <w:r>
        <w:t xml:space="preserve">, Подкомитет Китайского Совета по содействию международной торговле провинции </w:t>
      </w:r>
      <w:proofErr w:type="spellStart"/>
      <w:r>
        <w:t>Цзянсу</w:t>
      </w:r>
      <w:proofErr w:type="spellEnd"/>
      <w:r>
        <w:t xml:space="preserve">. </w:t>
      </w:r>
    </w:p>
    <w:p w:rsidR="000C6A23" w:rsidRDefault="00502E81">
      <w:pPr>
        <w:spacing w:after="46" w:line="259" w:lineRule="auto"/>
        <w:ind w:left="0" w:firstLine="0"/>
        <w:jc w:val="left"/>
      </w:pPr>
      <w:r>
        <w:t xml:space="preserve"> </w:t>
      </w:r>
    </w:p>
    <w:p w:rsidR="000C6A23" w:rsidRDefault="00502E81">
      <w:pPr>
        <w:ind w:left="-5"/>
      </w:pPr>
      <w:r>
        <w:t xml:space="preserve">Организаторы выставки </w:t>
      </w:r>
      <w:proofErr w:type="spellStart"/>
      <w:r>
        <w:t>China</w:t>
      </w:r>
      <w:proofErr w:type="spellEnd"/>
      <w:r>
        <w:t xml:space="preserve"> 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Fair</w:t>
      </w:r>
      <w:proofErr w:type="spellEnd"/>
      <w:r>
        <w:t xml:space="preserve"> – Китайская торговая палата по импорту и экспорту </w:t>
      </w:r>
      <w:proofErr w:type="spellStart"/>
      <w:r>
        <w:t>машинотехнического</w:t>
      </w:r>
      <w:proofErr w:type="spellEnd"/>
      <w:r>
        <w:t xml:space="preserve"> оборудования и электронной продукци</w:t>
      </w:r>
      <w:r>
        <w:t xml:space="preserve">и, Департамент торговли провинции </w:t>
      </w:r>
      <w:proofErr w:type="spellStart"/>
      <w:r>
        <w:t>Шаньдун</w:t>
      </w:r>
      <w:proofErr w:type="spellEnd"/>
      <w:r>
        <w:t xml:space="preserve">, Муниципальное народное правительство </w:t>
      </w:r>
      <w:proofErr w:type="spellStart"/>
      <w:r>
        <w:t>г.о</w:t>
      </w:r>
      <w:proofErr w:type="spellEnd"/>
      <w:r>
        <w:t xml:space="preserve">. </w:t>
      </w:r>
      <w:proofErr w:type="spellStart"/>
      <w:r>
        <w:t>Вэньчжоу</w:t>
      </w:r>
      <w:proofErr w:type="spellEnd"/>
      <w:r>
        <w:t xml:space="preserve">, Комитет Китайского Совета по развитию международной торговли провинции Сычуань, Подкомитет Китайского Совета по содействию международной торговле провинции </w:t>
      </w:r>
      <w:proofErr w:type="spellStart"/>
      <w:r>
        <w:t>Цзянс</w:t>
      </w:r>
      <w:r>
        <w:t>у</w:t>
      </w:r>
      <w:proofErr w:type="spellEnd"/>
      <w:r>
        <w:t xml:space="preserve">. </w:t>
      </w:r>
    </w:p>
    <w:p w:rsidR="000C6A23" w:rsidRDefault="00502E81">
      <w:pPr>
        <w:spacing w:after="45" w:line="259" w:lineRule="auto"/>
        <w:ind w:left="0" w:firstLine="0"/>
        <w:jc w:val="left"/>
      </w:pPr>
      <w:r>
        <w:t xml:space="preserve"> </w:t>
      </w:r>
    </w:p>
    <w:p w:rsidR="000C6A23" w:rsidRDefault="00502E81">
      <w:pPr>
        <w:ind w:left="-5"/>
      </w:pPr>
      <w:r>
        <w:t xml:space="preserve">Организатором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Commodity</w:t>
      </w:r>
      <w:proofErr w:type="spellEnd"/>
      <w:r>
        <w:t xml:space="preserve"> </w:t>
      </w:r>
      <w:proofErr w:type="spellStart"/>
      <w:r>
        <w:t>Fair</w:t>
      </w:r>
      <w:proofErr w:type="spellEnd"/>
      <w:r>
        <w:t xml:space="preserve">, а также эксклюзивным оператором серии национальных китайских выставок является ведущая российская выставочная компания </w:t>
      </w:r>
      <w:proofErr w:type="spellStart"/>
      <w:r>
        <w:t>Gefera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(ранее «Мессе Франкфурт РУС»). </w:t>
      </w:r>
    </w:p>
    <w:p w:rsidR="000C6A23" w:rsidRDefault="00502E81">
      <w:pPr>
        <w:spacing w:after="19" w:line="259" w:lineRule="auto"/>
        <w:ind w:left="0" w:firstLine="0"/>
        <w:jc w:val="left"/>
      </w:pPr>
      <w:r>
        <w:t xml:space="preserve"> </w:t>
      </w:r>
    </w:p>
    <w:p w:rsidR="000C6A23" w:rsidRDefault="00502E81">
      <w:pPr>
        <w:ind w:left="-5"/>
      </w:pPr>
      <w:r>
        <w:t xml:space="preserve">Выставки также проходят при официальной </w:t>
      </w:r>
      <w:r>
        <w:t xml:space="preserve">поддержке ТПП РФ, ЦВК «Экспоцентр», Национального координационного центра по развитию экономических отношений со странами Азиатско-Тихоокеанского региона.  </w:t>
      </w:r>
    </w:p>
    <w:p w:rsidR="000C6A23" w:rsidRDefault="00502E81">
      <w:pPr>
        <w:spacing w:after="0" w:line="259" w:lineRule="auto"/>
        <w:ind w:left="0" w:firstLine="0"/>
        <w:jc w:val="left"/>
      </w:pPr>
      <w:r>
        <w:t xml:space="preserve"> </w:t>
      </w:r>
    </w:p>
    <w:p w:rsidR="000C6A23" w:rsidRDefault="00502E81">
      <w:pPr>
        <w:spacing w:line="259" w:lineRule="auto"/>
        <w:ind w:left="-29" w:right="-2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71490" cy="9144"/>
                <wp:effectExtent l="0" t="0" r="0" b="0"/>
                <wp:docPr id="4531" name="Group 4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1490" cy="9144"/>
                          <a:chOff x="0" y="0"/>
                          <a:chExt cx="5571490" cy="9144"/>
                        </a:xfrm>
                      </wpg:grpSpPr>
                      <wps:wsp>
                        <wps:cNvPr id="5292" name="Shape 5292"/>
                        <wps:cNvSpPr/>
                        <wps:spPr>
                          <a:xfrm>
                            <a:off x="0" y="0"/>
                            <a:ext cx="55714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1490" h="9144">
                                <a:moveTo>
                                  <a:pt x="0" y="0"/>
                                </a:moveTo>
                                <a:lnTo>
                                  <a:pt x="5571490" y="0"/>
                                </a:lnTo>
                                <a:lnTo>
                                  <a:pt x="5571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31" style="width:438.7pt;height:0.720001pt;mso-position-horizontal-relative:char;mso-position-vertical-relative:line" coordsize="55714,91">
                <v:shape id="Shape 5293" style="position:absolute;width:55714;height:91;left:0;top:0;" coordsize="5571490,9144" path="m0,0l5571490,0l55714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C6A23" w:rsidRDefault="00502E81">
      <w:pPr>
        <w:spacing w:after="33" w:line="259" w:lineRule="auto"/>
        <w:ind w:left="0" w:firstLine="0"/>
        <w:jc w:val="left"/>
      </w:pPr>
      <w:r>
        <w:t xml:space="preserve"> </w:t>
      </w:r>
    </w:p>
    <w:p w:rsidR="000C6A23" w:rsidRDefault="00502E81">
      <w:pPr>
        <w:spacing w:after="27" w:line="270" w:lineRule="auto"/>
        <w:ind w:left="-5" w:right="1"/>
      </w:pPr>
      <w:r>
        <w:rPr>
          <w:i/>
          <w:sz w:val="18"/>
        </w:rPr>
        <w:t xml:space="preserve">Справка и контакты:  </w:t>
      </w:r>
    </w:p>
    <w:p w:rsidR="000C6A23" w:rsidRDefault="00502E81">
      <w:pPr>
        <w:spacing w:after="44" w:line="259" w:lineRule="auto"/>
        <w:ind w:left="0" w:firstLine="0"/>
        <w:jc w:val="left"/>
      </w:pPr>
      <w:r>
        <w:rPr>
          <w:i/>
          <w:sz w:val="18"/>
        </w:rPr>
        <w:t xml:space="preserve"> </w:t>
      </w:r>
    </w:p>
    <w:p w:rsidR="000C6A23" w:rsidRDefault="00502E81">
      <w:pPr>
        <w:spacing w:after="27" w:line="270" w:lineRule="auto"/>
        <w:ind w:left="-5" w:right="1"/>
      </w:pPr>
      <w:proofErr w:type="spellStart"/>
      <w:r>
        <w:rPr>
          <w:i/>
          <w:sz w:val="18"/>
        </w:rPr>
        <w:t>Gefera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Media</w:t>
      </w:r>
      <w:proofErr w:type="spellEnd"/>
      <w:r>
        <w:rPr>
          <w:i/>
          <w:sz w:val="18"/>
        </w:rPr>
        <w:t xml:space="preserve"> – </w:t>
      </w:r>
      <w:r>
        <w:rPr>
          <w:i/>
          <w:sz w:val="18"/>
        </w:rPr>
        <w:t xml:space="preserve">один из лидеров российского выставочного бизнеса. Более 20 лет создает и </w:t>
      </w:r>
      <w:proofErr w:type="spellStart"/>
      <w:r>
        <w:rPr>
          <w:i/>
          <w:sz w:val="18"/>
        </w:rPr>
        <w:t>продюсирует</w:t>
      </w:r>
      <w:proofErr w:type="spellEnd"/>
      <w:r>
        <w:rPr>
          <w:i/>
          <w:sz w:val="18"/>
        </w:rPr>
        <w:t xml:space="preserve"> масштабные международные события в значимых отраслях экономики, выстраивая деловые связи с глобальной сетью международных партнеров. Сегодня в портфеле компании – 15 флагм</w:t>
      </w:r>
      <w:r>
        <w:rPr>
          <w:i/>
          <w:sz w:val="18"/>
        </w:rPr>
        <w:t xml:space="preserve">анских международных мероприятий. </w:t>
      </w:r>
    </w:p>
    <w:p w:rsidR="000C6A23" w:rsidRDefault="00502E81">
      <w:pPr>
        <w:spacing w:after="40" w:line="259" w:lineRule="auto"/>
        <w:ind w:left="0" w:firstLine="0"/>
        <w:jc w:val="left"/>
      </w:pPr>
      <w:r>
        <w:rPr>
          <w:i/>
          <w:sz w:val="18"/>
        </w:rPr>
        <w:t xml:space="preserve"> </w:t>
      </w:r>
    </w:p>
    <w:p w:rsidR="000C6A23" w:rsidRDefault="00502E81">
      <w:pPr>
        <w:spacing w:after="27" w:line="270" w:lineRule="auto"/>
        <w:ind w:left="-5" w:right="1"/>
      </w:pPr>
      <w:r>
        <w:rPr>
          <w:i/>
          <w:sz w:val="18"/>
        </w:rPr>
        <w:t xml:space="preserve">Контактное лицо: Анастасия Разина, +7 (495) 649 87 75, доб. 204, </w:t>
      </w:r>
      <w:r>
        <w:rPr>
          <w:i/>
          <w:color w:val="0563C1"/>
          <w:sz w:val="18"/>
          <w:u w:val="single" w:color="0563C1"/>
        </w:rPr>
        <w:t>anastasia.razina@gefera.ru</w:t>
      </w:r>
      <w:r>
        <w:rPr>
          <w:i/>
          <w:sz w:val="18"/>
        </w:rPr>
        <w:t xml:space="preserve">  </w:t>
      </w:r>
      <w:hyperlink r:id="rId11">
        <w:r>
          <w:rPr>
            <w:i/>
            <w:color w:val="0563C1"/>
            <w:sz w:val="18"/>
            <w:u w:val="single" w:color="0563C1"/>
          </w:rPr>
          <w:t>gefera.ru</w:t>
        </w:r>
      </w:hyperlink>
      <w:hyperlink r:id="rId12">
        <w:r>
          <w:rPr>
            <w:i/>
            <w:sz w:val="18"/>
          </w:rPr>
          <w:t xml:space="preserve"> </w:t>
        </w:r>
      </w:hyperlink>
      <w:r>
        <w:rPr>
          <w:i/>
          <w:sz w:val="18"/>
        </w:rPr>
        <w:t xml:space="preserve"> </w:t>
      </w:r>
    </w:p>
    <w:p w:rsidR="000C6A23" w:rsidRDefault="00502E81">
      <w:pPr>
        <w:spacing w:after="50" w:line="259" w:lineRule="auto"/>
        <w:ind w:left="0" w:firstLine="0"/>
        <w:jc w:val="left"/>
      </w:pPr>
      <w:r>
        <w:rPr>
          <w:i/>
          <w:sz w:val="18"/>
        </w:rPr>
        <w:t xml:space="preserve"> </w:t>
      </w:r>
    </w:p>
    <w:p w:rsidR="000C6A23" w:rsidRDefault="00502E81">
      <w:pPr>
        <w:spacing w:after="27" w:line="270" w:lineRule="auto"/>
        <w:ind w:left="-5" w:right="1"/>
      </w:pPr>
      <w:r>
        <w:rPr>
          <w:i/>
          <w:sz w:val="18"/>
        </w:rPr>
        <w:lastRenderedPageBreak/>
        <w:t>Российский союз промышленников и предпринимателей (РСПП) представляет интересы деловых кругов как в России, так и на международном уровне. РСПП объединяет более ста отраслевых и региональных объединений, представляющих ключевые секторы экономики, в том чис</w:t>
      </w:r>
      <w:r>
        <w:rPr>
          <w:i/>
          <w:sz w:val="18"/>
        </w:rPr>
        <w:t xml:space="preserve">ле машиностроение, инвестиционно-банковскую сферу, топливо-энергетический комплекс, а также строительство, химическое производство, легкую и пищевую промышленность, сферу услуг.  </w:t>
      </w:r>
    </w:p>
    <w:p w:rsidR="000C6A23" w:rsidRDefault="00502E81">
      <w:pPr>
        <w:spacing w:after="33" w:line="259" w:lineRule="auto"/>
        <w:ind w:left="0" w:firstLine="0"/>
        <w:jc w:val="left"/>
      </w:pPr>
      <w:r>
        <w:rPr>
          <w:i/>
          <w:sz w:val="18"/>
        </w:rPr>
        <w:t xml:space="preserve"> </w:t>
      </w:r>
    </w:p>
    <w:p w:rsidR="000C6A23" w:rsidRDefault="00502E81">
      <w:pPr>
        <w:spacing w:after="27" w:line="270" w:lineRule="auto"/>
        <w:ind w:left="-5" w:right="1"/>
      </w:pPr>
      <w:r>
        <w:rPr>
          <w:i/>
          <w:sz w:val="18"/>
        </w:rPr>
        <w:t xml:space="preserve">Контактное лицо: Вера </w:t>
      </w:r>
      <w:proofErr w:type="spellStart"/>
      <w:r>
        <w:rPr>
          <w:i/>
          <w:sz w:val="18"/>
        </w:rPr>
        <w:t>Краснопоясовская</w:t>
      </w:r>
      <w:proofErr w:type="spellEnd"/>
      <w:r>
        <w:rPr>
          <w:i/>
          <w:sz w:val="18"/>
        </w:rPr>
        <w:t xml:space="preserve">, +7 (968) 706-11-12, </w:t>
      </w:r>
      <w:r>
        <w:rPr>
          <w:i/>
          <w:color w:val="0563C1"/>
          <w:sz w:val="18"/>
          <w:u w:val="single" w:color="0563C1"/>
        </w:rPr>
        <w:t>Krasnopoyasovs</w:t>
      </w:r>
      <w:r>
        <w:rPr>
          <w:i/>
          <w:color w:val="0563C1"/>
          <w:sz w:val="18"/>
          <w:u w:val="single" w:color="0563C1"/>
        </w:rPr>
        <w:t>kayaVE@rspp.ru</w:t>
      </w:r>
      <w:r>
        <w:rPr>
          <w:i/>
          <w:sz w:val="18"/>
        </w:rPr>
        <w:t xml:space="preserve"> </w:t>
      </w:r>
      <w:hyperlink r:id="rId13">
        <w:r>
          <w:rPr>
            <w:i/>
            <w:color w:val="0563C1"/>
            <w:sz w:val="18"/>
            <w:u w:val="single" w:color="0563C1"/>
          </w:rPr>
          <w:t>rspp.ru</w:t>
        </w:r>
      </w:hyperlink>
      <w:hyperlink r:id="rId14">
        <w:r>
          <w:rPr>
            <w:i/>
            <w:sz w:val="18"/>
          </w:rPr>
          <w:t xml:space="preserve"> </w:t>
        </w:r>
      </w:hyperlink>
      <w:r>
        <w:rPr>
          <w:i/>
          <w:sz w:val="18"/>
        </w:rPr>
        <w:t xml:space="preserve"> </w:t>
      </w:r>
    </w:p>
    <w:p w:rsidR="000C6A23" w:rsidRDefault="00502E81">
      <w:pPr>
        <w:spacing w:after="21" w:line="259" w:lineRule="auto"/>
        <w:ind w:left="0" w:firstLine="0"/>
        <w:jc w:val="left"/>
      </w:pPr>
      <w:r>
        <w:t xml:space="preserve"> </w:t>
      </w:r>
    </w:p>
    <w:p w:rsidR="000C6A23" w:rsidRDefault="00502E81">
      <w:pPr>
        <w:spacing w:after="0" w:line="259" w:lineRule="auto"/>
        <w:ind w:left="178" w:firstLine="0"/>
        <w:jc w:val="left"/>
      </w:pPr>
      <w:r>
        <w:t xml:space="preserve"> </w:t>
      </w:r>
    </w:p>
    <w:sectPr w:rsidR="000C6A23">
      <w:pgSz w:w="12242" w:h="15842"/>
      <w:pgMar w:top="1281" w:right="2425" w:bottom="1095" w:left="10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174CC"/>
    <w:multiLevelType w:val="hybridMultilevel"/>
    <w:tmpl w:val="3474A8C0"/>
    <w:lvl w:ilvl="0" w:tplc="3CF25F9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B0357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9444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10FC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9638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2E6B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C62B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A638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BC82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F04D57"/>
    <w:multiLevelType w:val="hybridMultilevel"/>
    <w:tmpl w:val="9B48A8EC"/>
    <w:lvl w:ilvl="0" w:tplc="DC9AA20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F4813A">
      <w:start w:val="1"/>
      <w:numFmt w:val="bullet"/>
      <w:lvlText w:val="o"/>
      <w:lvlJc w:val="left"/>
      <w:pPr>
        <w:ind w:left="1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86431A">
      <w:start w:val="1"/>
      <w:numFmt w:val="bullet"/>
      <w:lvlText w:val="▪"/>
      <w:lvlJc w:val="left"/>
      <w:pPr>
        <w:ind w:left="2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A2FD0E">
      <w:start w:val="1"/>
      <w:numFmt w:val="bullet"/>
      <w:lvlText w:val="•"/>
      <w:lvlJc w:val="left"/>
      <w:pPr>
        <w:ind w:left="2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181102">
      <w:start w:val="1"/>
      <w:numFmt w:val="bullet"/>
      <w:lvlText w:val="o"/>
      <w:lvlJc w:val="left"/>
      <w:pPr>
        <w:ind w:left="36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9C92D6">
      <w:start w:val="1"/>
      <w:numFmt w:val="bullet"/>
      <w:lvlText w:val="▪"/>
      <w:lvlJc w:val="left"/>
      <w:pPr>
        <w:ind w:left="4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F21CE0">
      <w:start w:val="1"/>
      <w:numFmt w:val="bullet"/>
      <w:lvlText w:val="•"/>
      <w:lvlJc w:val="left"/>
      <w:pPr>
        <w:ind w:left="5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DCFD82">
      <w:start w:val="1"/>
      <w:numFmt w:val="bullet"/>
      <w:lvlText w:val="o"/>
      <w:lvlJc w:val="left"/>
      <w:pPr>
        <w:ind w:left="5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A494CA">
      <w:start w:val="1"/>
      <w:numFmt w:val="bullet"/>
      <w:lvlText w:val="▪"/>
      <w:lvlJc w:val="left"/>
      <w:pPr>
        <w:ind w:left="6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23"/>
    <w:rsid w:val="000C6A23"/>
    <w:rsid w:val="0050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E237"/>
  <w15:docId w15:val="{8F3B15BA-C432-4BF2-AB36-FD046797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06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3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mf-expo.ru/" TargetMode="External"/><Relationship Id="rId13" Type="http://schemas.openxmlformats.org/officeDocument/2006/relationships/hyperlink" Target="https://rsp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9;mf-expo.ru/" TargetMode="External"/><Relationship Id="rId12" Type="http://schemas.openxmlformats.org/officeDocument/2006/relationships/hyperlink" Target="https://gefer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&#1089;mf-expo.ru/" TargetMode="External"/><Relationship Id="rId11" Type="http://schemas.openxmlformats.org/officeDocument/2006/relationships/hyperlink" Target="https://gefera.ru/" TargetMode="External"/><Relationship Id="rId5" Type="http://schemas.openxmlformats.org/officeDocument/2006/relationships/hyperlink" Target="http://www.&#1089;mf-expo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&#1089;mf-exp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89;mf-expo.ru/" TargetMode="External"/><Relationship Id="rId14" Type="http://schemas.openxmlformats.org/officeDocument/2006/relationships/hyperlink" Target="https://rsp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1194</Words>
  <Characters>6806</Characters>
  <Application>Microsoft Office Word</Application>
  <DocSecurity>0</DocSecurity>
  <Lines>56</Lines>
  <Paragraphs>15</Paragraphs>
  <ScaleCrop>false</ScaleCrop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UserBMR3</dc:creator>
  <cp:keywords/>
  <cp:lastModifiedBy>ГОУФПП-КТ</cp:lastModifiedBy>
  <cp:revision>3</cp:revision>
  <dcterms:created xsi:type="dcterms:W3CDTF">2023-07-31T13:41:00Z</dcterms:created>
  <dcterms:modified xsi:type="dcterms:W3CDTF">2023-07-31T13:41:00Z</dcterms:modified>
</cp:coreProperties>
</file>